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0BCB2" w14:textId="4C219A94" w:rsidR="00A7705F" w:rsidRDefault="00176582">
      <w:r w:rsidRPr="00176582">
        <w:drawing>
          <wp:inline distT="0" distB="0" distL="0" distR="0" wp14:anchorId="4033FDCD" wp14:editId="05335471">
            <wp:extent cx="6990562" cy="9827260"/>
            <wp:effectExtent l="0" t="0" r="1270" b="254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34305" cy="988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70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582"/>
    <w:rsid w:val="00176582"/>
    <w:rsid w:val="003E517F"/>
    <w:rsid w:val="00A7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1876A"/>
  <w15:chartTrackingRefBased/>
  <w15:docId w15:val="{FAA010AA-31E1-49F1-B321-B567C987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trade trade</dc:creator>
  <cp:keywords/>
  <dc:description/>
  <cp:lastModifiedBy>trade trade</cp:lastModifiedBy>
  <cp:revision>2</cp:revision>
  <dcterms:created xsi:type="dcterms:W3CDTF">2022-01-06T07:39:00Z</dcterms:created>
  <dcterms:modified xsi:type="dcterms:W3CDTF">2022-01-06T07:40:00Z</dcterms:modified>
</cp:coreProperties>
</file>